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7C328" w14:textId="44E59D16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="0061613B">
        <w:rPr>
          <w:b/>
          <w:noProof/>
          <w:sz w:val="24"/>
        </w:rPr>
        <w:t>15</w:t>
      </w:r>
      <w:r w:rsidR="00C0122B">
        <w:rPr>
          <w:b/>
          <w:noProof/>
          <w:sz w:val="24"/>
        </w:rPr>
        <w:t>6-</w:t>
      </w:r>
      <w:r w:rsidR="0061613B">
        <w:rPr>
          <w:b/>
          <w:noProof/>
          <w:sz w:val="24"/>
        </w:rPr>
        <w:t>e</w:t>
      </w:r>
      <w:r w:rsidR="0061613B" w:rsidRPr="1D1E5938">
        <w:rPr>
          <w:b/>
          <w:bCs/>
          <w:noProof/>
          <w:sz w:val="24"/>
          <w:szCs w:val="24"/>
        </w:rPr>
        <w:t xml:space="preserve">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834159" w:rsidRPr="00834159">
        <w:rPr>
          <w:b/>
          <w:bCs/>
          <w:noProof/>
          <w:sz w:val="24"/>
          <w:szCs w:val="24"/>
        </w:rPr>
        <w:t>S2-2304779</w:t>
      </w:r>
      <w:bookmarkStart w:id="0" w:name="_GoBack"/>
      <w:bookmarkEnd w:id="0"/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03DC0BD1" w:rsidR="00C66586" w:rsidRDefault="008E0E5A" w:rsidP="00C665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E-Meeting</w:t>
      </w:r>
      <w:r w:rsidR="0061613B" w:rsidRPr="00A46AE4">
        <w:rPr>
          <w:rFonts w:cs="Arial"/>
          <w:b/>
          <w:sz w:val="24"/>
        </w:rPr>
        <w:t xml:space="preserve">, </w:t>
      </w:r>
      <w:r w:rsidR="00C0122B">
        <w:rPr>
          <w:rFonts w:cs="Arial"/>
          <w:b/>
          <w:sz w:val="24"/>
        </w:rPr>
        <w:t>April</w:t>
      </w:r>
      <w:r w:rsidR="0061613B" w:rsidRPr="00A46AE4">
        <w:rPr>
          <w:rFonts w:cs="Arial"/>
          <w:b/>
          <w:sz w:val="24"/>
        </w:rPr>
        <w:t xml:space="preserve"> 1</w:t>
      </w:r>
      <w:r w:rsidR="00C0122B">
        <w:rPr>
          <w:rFonts w:cs="Arial"/>
          <w:b/>
          <w:sz w:val="24"/>
        </w:rPr>
        <w:t>7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 xml:space="preserve"> – 2</w:t>
      </w:r>
      <w:r w:rsidR="00C0122B">
        <w:rPr>
          <w:rFonts w:cs="Arial"/>
          <w:b/>
          <w:sz w:val="24"/>
        </w:rPr>
        <w:t>1</w:t>
      </w:r>
      <w:r w:rsidR="00570CAD">
        <w:rPr>
          <w:rFonts w:cs="Arial"/>
          <w:b/>
          <w:sz w:val="24"/>
        </w:rPr>
        <w:t>th</w:t>
      </w:r>
      <w:r w:rsidR="0061613B" w:rsidRPr="00A46AE4">
        <w:rPr>
          <w:rFonts w:cs="Arial"/>
          <w:b/>
          <w:sz w:val="24"/>
        </w:rPr>
        <w:t>, 2023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49502D5D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67DF6995" w14:textId="27251DCA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C0122B">
        <w:rPr>
          <w:rFonts w:ascii="Arial" w:hAnsi="Arial" w:cs="Arial"/>
          <w:b/>
          <w:sz w:val="22"/>
          <w:szCs w:val="22"/>
        </w:rPr>
        <w:t>LS on Iss</w:t>
      </w:r>
      <w:r w:rsidR="00C0122B"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C0122B" w:rsidRPr="00D2043C">
        <w:rPr>
          <w:rFonts w:ascii="Arial" w:hAnsi="Arial" w:cs="Arial"/>
          <w:b/>
          <w:sz w:val="22"/>
          <w:szCs w:val="22"/>
        </w:rPr>
        <w:t>anonymization rules</w:t>
      </w:r>
      <w:r w:rsidR="00214247" w:rsidRPr="002142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(C3-2</w:t>
      </w:r>
      <w:bookmarkStart w:id="4" w:name="_Hlk115454291"/>
      <w:r w:rsidR="00C0122B">
        <w:rPr>
          <w:rFonts w:ascii="Arial" w:hAnsi="Arial" w:cs="Arial"/>
          <w:b/>
          <w:sz w:val="22"/>
          <w:szCs w:val="22"/>
        </w:rPr>
        <w:t>30522</w:t>
      </w:r>
      <w:r w:rsidR="005875AC">
        <w:rPr>
          <w:rFonts w:ascii="Arial" w:hAnsi="Arial" w:cs="Arial"/>
          <w:b/>
          <w:sz w:val="22"/>
          <w:szCs w:val="22"/>
        </w:rPr>
        <w:t xml:space="preserve"> / </w:t>
      </w:r>
      <w:bookmarkEnd w:id="4"/>
      <w:r w:rsidR="00BF3C68" w:rsidRPr="00BF3C68">
        <w:rPr>
          <w:rFonts w:ascii="Arial" w:hAnsi="Arial" w:cs="Arial"/>
          <w:b/>
          <w:sz w:val="22"/>
          <w:szCs w:val="22"/>
        </w:rPr>
        <w:t>S2-2303933</w:t>
      </w:r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1"/>
    <w:bookmarkEnd w:id="2"/>
    <w:bookmarkEnd w:id="3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20C6467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>
        <w:rPr>
          <w:rFonts w:ascii="Arial" w:hAnsi="Arial" w:cs="Arial"/>
          <w:b/>
          <w:bCs/>
          <w:sz w:val="22"/>
          <w:szCs w:val="22"/>
        </w:rPr>
        <w:t>S</w:t>
      </w:r>
      <w:r w:rsidR="00E54C9F" w:rsidRPr="00E54C9F">
        <w:rPr>
          <w:rFonts w:ascii="Arial" w:hAnsi="Arial" w:cs="Arial"/>
          <w:b/>
          <w:bCs/>
          <w:sz w:val="22"/>
          <w:szCs w:val="22"/>
        </w:rPr>
        <w:t>usan</w:t>
      </w:r>
    </w:p>
    <w:p w14:paraId="62D1A90A" w14:textId="307B3712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E54C9F" w:rsidRPr="00E54C9F">
        <w:rPr>
          <w:rFonts w:ascii="Arial" w:hAnsi="Arial" w:cs="Arial"/>
          <w:b/>
          <w:bCs/>
          <w:sz w:val="22"/>
          <w:szCs w:val="22"/>
        </w:rPr>
        <w:t>susan.shishufeng@huawei.com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2A40EFE8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1EB79643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 xml:space="preserve">Issues on </w:t>
      </w:r>
      <w:r w:rsidR="00534C3C" w:rsidRPr="00534C3C">
        <w:t>anonymization rules</w:t>
      </w:r>
      <w:r w:rsidR="00214247" w:rsidRPr="00214247">
        <w:t xml:space="preserve"> (</w:t>
      </w:r>
      <w:r w:rsidR="00534C3C" w:rsidRPr="00534C3C">
        <w:t xml:space="preserve">C3-230522 </w:t>
      </w:r>
      <w:r w:rsidR="005875AC" w:rsidRPr="005875AC">
        <w:t xml:space="preserve">/ </w:t>
      </w:r>
      <w:r w:rsidR="00657497" w:rsidRPr="00657497">
        <w:t>S2-2303933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26A2C6FA" w14:textId="040689A3" w:rsidR="00214247" w:rsidRPr="00EC7BC3" w:rsidRDefault="00214247" w:rsidP="00214247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1:</w:t>
      </w:r>
      <w:r w:rsidRPr="00122F38">
        <w:rPr>
          <w:b/>
          <w:bCs/>
          <w:i/>
          <w:color w:val="002060"/>
        </w:rPr>
        <w:t xml:space="preserve"> </w:t>
      </w:r>
      <w:r w:rsidR="00122F38" w:rsidRPr="00122F38">
        <w:rPr>
          <w:b/>
          <w:bCs/>
          <w:i/>
          <w:color w:val="002060"/>
        </w:rPr>
        <w:t>What are the specific contents of the anonymization rules?</w:t>
      </w:r>
    </w:p>
    <w:p w14:paraId="60246380" w14:textId="684FCD63" w:rsidR="00823AA2" w:rsidRPr="000C6B85" w:rsidRDefault="00823AA2" w:rsidP="00823AA2">
      <w:pPr>
        <w:rPr>
          <w:rFonts w:ascii="Arial" w:hAnsi="Arial" w:cs="Arial"/>
        </w:rPr>
      </w:pPr>
      <w:r w:rsidRPr="002A572E">
        <w:rPr>
          <w:b/>
          <w:bCs/>
          <w:u w:val="single"/>
        </w:rPr>
        <w:t>SA2 ans</w:t>
      </w:r>
      <w:r w:rsidRPr="000C6B85">
        <w:rPr>
          <w:b/>
          <w:bCs/>
          <w:u w:val="single"/>
        </w:rPr>
        <w:t>wer to question 1:</w:t>
      </w:r>
    </w:p>
    <w:p w14:paraId="7E76DE24" w14:textId="4E307AFC" w:rsidR="008D45DD" w:rsidRPr="00EC7BC3" w:rsidRDefault="00FC5BA5" w:rsidP="00823AA2">
      <w:pPr>
        <w:rPr>
          <w:rFonts w:ascii="Arial" w:hAnsi="Arial" w:cs="Arial"/>
        </w:rPr>
      </w:pPr>
      <w:r w:rsidRPr="00FC5BA5">
        <w:rPr>
          <w:rFonts w:ascii="Arial" w:hAnsi="Arial" w:cs="Arial"/>
        </w:rPr>
        <w:t>The anonymization rules are</w:t>
      </w:r>
      <w:r w:rsidR="00A26B58">
        <w:rPr>
          <w:rFonts w:ascii="Arial" w:hAnsi="Arial" w:cs="Arial"/>
        </w:rPr>
        <w:t xml:space="preserve"> used </w:t>
      </w:r>
      <w:r w:rsidR="009D5338">
        <w:rPr>
          <w:rFonts w:ascii="Arial" w:hAnsi="Arial" w:cs="Arial"/>
        </w:rPr>
        <w:t xml:space="preserve">to </w:t>
      </w:r>
      <w:r w:rsidR="009D5338" w:rsidRPr="00E03FAA">
        <w:rPr>
          <w:rFonts w:ascii="Arial" w:hAnsi="Arial" w:cs="Arial"/>
        </w:rPr>
        <w:t xml:space="preserve">anonymize the </w:t>
      </w:r>
      <w:r w:rsidR="009D5338" w:rsidRPr="00D559B8">
        <w:rPr>
          <w:rFonts w:ascii="Arial" w:hAnsi="Arial" w:cs="Arial"/>
        </w:rPr>
        <w:t>data fields to avoid exposing</w:t>
      </w:r>
      <w:r w:rsidR="009D5338">
        <w:rPr>
          <w:rFonts w:ascii="Arial" w:hAnsi="Arial" w:cs="Arial"/>
        </w:rPr>
        <w:t xml:space="preserve"> them</w:t>
      </w:r>
      <w:r w:rsidRPr="00FC5BA5">
        <w:rPr>
          <w:rFonts w:ascii="Arial" w:hAnsi="Arial" w:cs="Arial"/>
        </w:rPr>
        <w:t>.</w:t>
      </w:r>
      <w:r w:rsidR="00EC7BC3" w:rsidRPr="00EC7BC3">
        <w:rPr>
          <w:rFonts w:ascii="Arial" w:hAnsi="Arial" w:cs="Arial"/>
        </w:rPr>
        <w:t xml:space="preserve"> </w:t>
      </w:r>
      <w:r w:rsidR="000C6B85">
        <w:rPr>
          <w:rFonts w:ascii="Arial" w:hAnsi="Arial" w:cs="Arial"/>
        </w:rPr>
        <w:t>For example, t</w:t>
      </w:r>
      <w:r w:rsidRPr="00FC5BA5">
        <w:rPr>
          <w:rFonts w:ascii="Arial" w:hAnsi="Arial" w:cs="Arial"/>
        </w:rPr>
        <w:t>h</w:t>
      </w:r>
      <w:r w:rsidR="000C6B85">
        <w:rPr>
          <w:rFonts w:ascii="Arial" w:hAnsi="Arial" w:cs="Arial"/>
        </w:rPr>
        <w:t>e anonymization rules can be</w:t>
      </w:r>
      <w:r w:rsidR="009C7DB8" w:rsidRPr="009C7DB8">
        <w:rPr>
          <w:rFonts w:ascii="Arial" w:hAnsi="Arial" w:cs="Arial"/>
        </w:rPr>
        <w:t>:</w:t>
      </w:r>
      <w:r w:rsidRPr="00FC5BA5">
        <w:rPr>
          <w:rFonts w:ascii="Arial" w:hAnsi="Arial" w:cs="Arial"/>
        </w:rPr>
        <w:t xml:space="preserve"> </w:t>
      </w:r>
      <w:r w:rsidR="009C7DB8">
        <w:rPr>
          <w:rFonts w:ascii="Arial" w:hAnsi="Arial" w:cs="Arial"/>
        </w:rPr>
        <w:t xml:space="preserve">adding, </w:t>
      </w:r>
      <w:r w:rsidRPr="00FC5BA5">
        <w:rPr>
          <w:rFonts w:ascii="Arial" w:hAnsi="Arial" w:cs="Arial"/>
        </w:rPr>
        <w:t xml:space="preserve">removing </w:t>
      </w:r>
      <w:r>
        <w:rPr>
          <w:rFonts w:ascii="Arial" w:hAnsi="Arial" w:cs="Arial"/>
        </w:rPr>
        <w:t xml:space="preserve">or replacing </w:t>
      </w:r>
      <w:r w:rsidRPr="00FC5BA5">
        <w:rPr>
          <w:rFonts w:ascii="Arial" w:hAnsi="Arial" w:cs="Arial"/>
        </w:rPr>
        <w:t>any information</w:t>
      </w:r>
      <w:r w:rsidR="009C7DB8">
        <w:rPr>
          <w:rFonts w:ascii="Arial" w:hAnsi="Arial" w:cs="Arial"/>
        </w:rPr>
        <w:t xml:space="preserve"> </w:t>
      </w:r>
      <w:r w:rsidR="00D559B8">
        <w:rPr>
          <w:rFonts w:ascii="Arial" w:hAnsi="Arial" w:cs="Arial"/>
        </w:rPr>
        <w:t>for</w:t>
      </w:r>
      <w:r w:rsidR="009C7DB8">
        <w:rPr>
          <w:rFonts w:ascii="Arial" w:hAnsi="Arial" w:cs="Arial"/>
        </w:rPr>
        <w:t xml:space="preserve"> the </w:t>
      </w:r>
      <w:r w:rsidR="009C7DB8" w:rsidRPr="00D559B8">
        <w:rPr>
          <w:rFonts w:ascii="Arial" w:hAnsi="Arial" w:cs="Arial"/>
        </w:rPr>
        <w:t>identifications</w:t>
      </w:r>
      <w:r w:rsidRPr="00FC5BA5">
        <w:rPr>
          <w:rFonts w:ascii="Arial" w:hAnsi="Arial" w:cs="Arial"/>
        </w:rPr>
        <w:t xml:space="preserve"> that can identify </w:t>
      </w:r>
      <w:r w:rsidR="009C7DB8">
        <w:rPr>
          <w:rFonts w:ascii="Arial" w:hAnsi="Arial" w:cs="Arial"/>
        </w:rPr>
        <w:t>the UEs</w:t>
      </w:r>
      <w:r>
        <w:rPr>
          <w:rFonts w:ascii="Arial" w:hAnsi="Arial" w:cs="Arial"/>
        </w:rPr>
        <w:t>.</w:t>
      </w:r>
      <w:r w:rsidR="000C6B85">
        <w:rPr>
          <w:rFonts w:ascii="Arial" w:hAnsi="Arial" w:cs="Arial"/>
        </w:rPr>
        <w:t xml:space="preserve"> </w:t>
      </w:r>
      <w:r w:rsidR="000C6B85" w:rsidRPr="000C6B85">
        <w:rPr>
          <w:rFonts w:ascii="Arial" w:hAnsi="Arial" w:cs="Arial"/>
        </w:rPr>
        <w:t>Detailed definition</w:t>
      </w:r>
      <w:r w:rsidR="000C6B85">
        <w:rPr>
          <w:rFonts w:ascii="Arial" w:hAnsi="Arial" w:cs="Arial"/>
        </w:rPr>
        <w:t>s</w:t>
      </w:r>
      <w:r w:rsidR="000C6B85" w:rsidRPr="000C6B85">
        <w:rPr>
          <w:rFonts w:ascii="Arial" w:hAnsi="Arial" w:cs="Arial"/>
        </w:rPr>
        <w:t xml:space="preserve"> </w:t>
      </w:r>
      <w:r w:rsidR="00C77359" w:rsidRPr="00C77359">
        <w:rPr>
          <w:rFonts w:ascii="Arial" w:hAnsi="Arial" w:cs="Arial" w:hint="eastAsia"/>
        </w:rPr>
        <w:t>of</w:t>
      </w:r>
      <w:r w:rsidR="00C77359" w:rsidRPr="00C77359">
        <w:rPr>
          <w:rFonts w:ascii="Arial" w:hAnsi="Arial" w:cs="Arial"/>
        </w:rPr>
        <w:t xml:space="preserve"> this attribute</w:t>
      </w:r>
      <w:r w:rsidR="000C6B85" w:rsidRPr="000C6B85">
        <w:rPr>
          <w:rFonts w:ascii="Arial" w:hAnsi="Arial" w:cs="Arial"/>
        </w:rPr>
        <w:t xml:space="preserve"> are left</w:t>
      </w:r>
      <w:r w:rsidR="000C6B85">
        <w:rPr>
          <w:rFonts w:ascii="Arial" w:hAnsi="Arial" w:cs="Arial"/>
        </w:rPr>
        <w:t xml:space="preserve"> for stage 3</w:t>
      </w:r>
      <w:r w:rsidR="000C6B85" w:rsidRPr="000C6B85">
        <w:rPr>
          <w:rFonts w:ascii="Arial" w:hAnsi="Arial" w:cs="Arial"/>
        </w:rPr>
        <w:t>.</w:t>
      </w:r>
    </w:p>
    <w:p w14:paraId="4DB82987" w14:textId="0285CF56" w:rsidR="00214247" w:rsidRPr="00EC7BC3" w:rsidRDefault="00214247" w:rsidP="00823AA2">
      <w:pPr>
        <w:ind w:left="720"/>
        <w:rPr>
          <w:i/>
          <w:color w:val="002060"/>
        </w:rPr>
      </w:pPr>
      <w:r w:rsidRPr="00EC7BC3">
        <w:rPr>
          <w:b/>
          <w:bCs/>
          <w:i/>
          <w:color w:val="002060"/>
        </w:rPr>
        <w:t>Question 2</w:t>
      </w:r>
      <w:r w:rsidRPr="00122F38">
        <w:rPr>
          <w:b/>
          <w:bCs/>
          <w:i/>
          <w:color w:val="002060"/>
        </w:rPr>
        <w:t xml:space="preserve">: </w:t>
      </w:r>
      <w:r w:rsidR="00122F38" w:rsidRPr="00122F38">
        <w:rPr>
          <w:b/>
          <w:bCs/>
          <w:i/>
          <w:color w:val="002060"/>
        </w:rPr>
        <w:t>In addition to UE ID information, is there any other information that may be anonymized?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38501F59" w:rsidR="0056716E" w:rsidRPr="00D11195" w:rsidRDefault="00D559B8" w:rsidP="003017A3">
      <w:pPr>
        <w:rPr>
          <w:rFonts w:ascii="Arial" w:hAnsi="Arial" w:cs="Arial"/>
        </w:rPr>
      </w:pPr>
      <w:r w:rsidRPr="00D559B8">
        <w:rPr>
          <w:rFonts w:ascii="Arial" w:hAnsi="Arial" w:cs="Arial"/>
        </w:rPr>
        <w:t xml:space="preserve">In addition to UE ID, the </w:t>
      </w:r>
      <w:r w:rsidRPr="00FC5BA5">
        <w:rPr>
          <w:rFonts w:ascii="Arial" w:hAnsi="Arial" w:cs="Arial"/>
        </w:rPr>
        <w:t>anonymization rules</w:t>
      </w:r>
      <w:r>
        <w:rPr>
          <w:rFonts w:ascii="Arial" w:hAnsi="Arial" w:cs="Arial"/>
        </w:rPr>
        <w:t xml:space="preserve"> </w:t>
      </w:r>
      <w:r w:rsidRPr="00D559B8">
        <w:rPr>
          <w:rFonts w:ascii="Arial" w:hAnsi="Arial" w:cs="Arial"/>
        </w:rPr>
        <w:t>can be applied to any data fields</w:t>
      </w:r>
      <w:r w:rsidR="000C6B85">
        <w:rPr>
          <w:rFonts w:ascii="Arial" w:hAnsi="Arial" w:cs="Arial"/>
        </w:rPr>
        <w:t xml:space="preserve"> (e.g., IP address of UE)</w:t>
      </w:r>
      <w:r w:rsidRPr="00D559B8">
        <w:rPr>
          <w:rFonts w:ascii="Arial" w:hAnsi="Arial" w:cs="Arial"/>
        </w:rPr>
        <w:t xml:space="preserve"> to avoid exposing undesired information</w:t>
      </w:r>
      <w:r w:rsidR="00D11195" w:rsidRPr="00D11195">
        <w:rPr>
          <w:rFonts w:ascii="Arial" w:hAnsi="Arial" w:cs="Arial"/>
        </w:rPr>
        <w:t>.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014D74B7" w:rsidR="00AA2617" w:rsidRDefault="00AA2617" w:rsidP="00122F38">
      <w:pPr>
        <w:tabs>
          <w:tab w:val="left" w:pos="5103"/>
        </w:tabs>
        <w:spacing w:after="120"/>
        <w:ind w:leftChars="360" w:left="298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122F38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- </w:t>
      </w:r>
      <w:r w:rsidR="00342BAA">
        <w:rPr>
          <w:rFonts w:ascii="Arial" w:hAnsi="Arial" w:cs="Arial"/>
          <w:bCs/>
        </w:rPr>
        <w:t>2</w:t>
      </w:r>
      <w:r w:rsidR="00122F3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th </w:t>
      </w:r>
      <w:r w:rsidR="00122F38">
        <w:rPr>
          <w:rFonts w:ascii="Arial" w:hAnsi="Arial" w:cs="Arial"/>
          <w:bCs/>
        </w:rPr>
        <w:t>May</w:t>
      </w:r>
      <w:r w:rsidR="00342BA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342BA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hyperlink r:id="rId13" w:tgtFrame="_blank" w:history="1">
        <w:r w:rsidR="00122F38" w:rsidRPr="00122F38">
          <w:rPr>
            <w:rFonts w:ascii="Arial" w:hAnsi="Arial" w:cs="Arial"/>
            <w:bCs/>
          </w:rPr>
          <w:t>Berlin</w:t>
        </w:r>
      </w:hyperlink>
      <w:r w:rsidR="00C122B2">
        <w:rPr>
          <w:rFonts w:ascii="Arial" w:hAnsi="Arial" w:cs="Arial"/>
          <w:bCs/>
        </w:rPr>
        <w:t xml:space="preserve">, </w:t>
      </w:r>
      <w:r w:rsidR="00122F38" w:rsidRPr="00122F38">
        <w:rPr>
          <w:rFonts w:ascii="Arial" w:hAnsi="Arial" w:cs="Arial"/>
          <w:bCs/>
        </w:rPr>
        <w:t>Germany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1B4B5" w14:textId="77777777" w:rsidR="00D36B78" w:rsidRDefault="00D36B78">
      <w:pPr>
        <w:spacing w:after="0"/>
      </w:pPr>
      <w:r>
        <w:separator/>
      </w:r>
    </w:p>
  </w:endnote>
  <w:endnote w:type="continuationSeparator" w:id="0">
    <w:p w14:paraId="43693C88" w14:textId="77777777" w:rsidR="00D36B78" w:rsidRDefault="00D36B78">
      <w:pPr>
        <w:spacing w:after="0"/>
      </w:pPr>
      <w:r>
        <w:continuationSeparator/>
      </w:r>
    </w:p>
  </w:endnote>
  <w:endnote w:type="continuationNotice" w:id="1">
    <w:p w14:paraId="488345CC" w14:textId="77777777" w:rsidR="00D36B78" w:rsidRDefault="00D36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B23F1" w14:textId="77777777" w:rsidR="00D36B78" w:rsidRDefault="00D36B78">
      <w:pPr>
        <w:spacing w:after="0"/>
      </w:pPr>
      <w:r>
        <w:separator/>
      </w:r>
    </w:p>
  </w:footnote>
  <w:footnote w:type="continuationSeparator" w:id="0">
    <w:p w14:paraId="1CD2858E" w14:textId="77777777" w:rsidR="00D36B78" w:rsidRDefault="00D36B78">
      <w:pPr>
        <w:spacing w:after="0"/>
      </w:pPr>
      <w:r>
        <w:continuationSeparator/>
      </w:r>
    </w:p>
  </w:footnote>
  <w:footnote w:type="continuationNotice" w:id="1">
    <w:p w14:paraId="4BBD011F" w14:textId="77777777" w:rsidR="00D36B78" w:rsidRDefault="00D36B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C6B85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2F38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710C7"/>
    <w:rsid w:val="00180EB5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605"/>
    <w:rsid w:val="00211BB7"/>
    <w:rsid w:val="00214247"/>
    <w:rsid w:val="00215373"/>
    <w:rsid w:val="00216A76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80C87"/>
    <w:rsid w:val="0028400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5B22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2BAA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4F2"/>
    <w:rsid w:val="003D2E14"/>
    <w:rsid w:val="003E62B6"/>
    <w:rsid w:val="003F2F88"/>
    <w:rsid w:val="004009F4"/>
    <w:rsid w:val="00401AE4"/>
    <w:rsid w:val="00403220"/>
    <w:rsid w:val="00404871"/>
    <w:rsid w:val="00405337"/>
    <w:rsid w:val="004053D0"/>
    <w:rsid w:val="00405CDF"/>
    <w:rsid w:val="004062D1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33F5A"/>
    <w:rsid w:val="00534C3C"/>
    <w:rsid w:val="00550997"/>
    <w:rsid w:val="005524D9"/>
    <w:rsid w:val="0055688F"/>
    <w:rsid w:val="005571A3"/>
    <w:rsid w:val="00557363"/>
    <w:rsid w:val="0056716E"/>
    <w:rsid w:val="00570CAD"/>
    <w:rsid w:val="0057565B"/>
    <w:rsid w:val="00583A5F"/>
    <w:rsid w:val="005854F7"/>
    <w:rsid w:val="005875AC"/>
    <w:rsid w:val="0059054D"/>
    <w:rsid w:val="00597B7D"/>
    <w:rsid w:val="005A139A"/>
    <w:rsid w:val="005A496C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13B"/>
    <w:rsid w:val="00616885"/>
    <w:rsid w:val="00617801"/>
    <w:rsid w:val="006178F6"/>
    <w:rsid w:val="00621B6D"/>
    <w:rsid w:val="0063064A"/>
    <w:rsid w:val="006352FB"/>
    <w:rsid w:val="00641192"/>
    <w:rsid w:val="006566B6"/>
    <w:rsid w:val="00657497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87AA4"/>
    <w:rsid w:val="007917A9"/>
    <w:rsid w:val="007A00EA"/>
    <w:rsid w:val="007A13FD"/>
    <w:rsid w:val="007A1F2C"/>
    <w:rsid w:val="007A312B"/>
    <w:rsid w:val="007A3472"/>
    <w:rsid w:val="007A5C5B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159"/>
    <w:rsid w:val="00834B60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95D8D"/>
    <w:rsid w:val="008A17DB"/>
    <w:rsid w:val="008A4529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0E5A"/>
    <w:rsid w:val="008E2795"/>
    <w:rsid w:val="008E281B"/>
    <w:rsid w:val="008E2EA1"/>
    <w:rsid w:val="008F2140"/>
    <w:rsid w:val="008F46EE"/>
    <w:rsid w:val="008F4757"/>
    <w:rsid w:val="008F5A5E"/>
    <w:rsid w:val="00901DF3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34AAB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C7DB8"/>
    <w:rsid w:val="009D111A"/>
    <w:rsid w:val="009D2638"/>
    <w:rsid w:val="009D329D"/>
    <w:rsid w:val="009D5338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26B58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676BD"/>
    <w:rsid w:val="00A758CA"/>
    <w:rsid w:val="00A86035"/>
    <w:rsid w:val="00A9303F"/>
    <w:rsid w:val="00A9404E"/>
    <w:rsid w:val="00A96517"/>
    <w:rsid w:val="00AA2617"/>
    <w:rsid w:val="00AA5AB8"/>
    <w:rsid w:val="00AD16C1"/>
    <w:rsid w:val="00AD3655"/>
    <w:rsid w:val="00AD6270"/>
    <w:rsid w:val="00AD7398"/>
    <w:rsid w:val="00AE1381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96919"/>
    <w:rsid w:val="00BA1927"/>
    <w:rsid w:val="00BB01C1"/>
    <w:rsid w:val="00BB11CA"/>
    <w:rsid w:val="00BB520B"/>
    <w:rsid w:val="00BC07C7"/>
    <w:rsid w:val="00BC278B"/>
    <w:rsid w:val="00BC4B2B"/>
    <w:rsid w:val="00BD435E"/>
    <w:rsid w:val="00BE0B14"/>
    <w:rsid w:val="00BE23B1"/>
    <w:rsid w:val="00BE2CBA"/>
    <w:rsid w:val="00BE4AEE"/>
    <w:rsid w:val="00BE6064"/>
    <w:rsid w:val="00BF1C65"/>
    <w:rsid w:val="00BF3C68"/>
    <w:rsid w:val="00BF6FC3"/>
    <w:rsid w:val="00C0122B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77359"/>
    <w:rsid w:val="00C8092B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119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6B78"/>
    <w:rsid w:val="00D3784F"/>
    <w:rsid w:val="00D41CA4"/>
    <w:rsid w:val="00D42321"/>
    <w:rsid w:val="00D44DC4"/>
    <w:rsid w:val="00D45CA4"/>
    <w:rsid w:val="00D4764D"/>
    <w:rsid w:val="00D531C7"/>
    <w:rsid w:val="00D559B8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3FAA"/>
    <w:rsid w:val="00E042DC"/>
    <w:rsid w:val="00E05DB5"/>
    <w:rsid w:val="00E125FF"/>
    <w:rsid w:val="00E13891"/>
    <w:rsid w:val="00E14333"/>
    <w:rsid w:val="00E1580C"/>
    <w:rsid w:val="00E15BB0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4C9F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86F3B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C7BC3"/>
    <w:rsid w:val="00ED1B22"/>
    <w:rsid w:val="00ED2D81"/>
    <w:rsid w:val="00ED3841"/>
    <w:rsid w:val="00EE48EB"/>
    <w:rsid w:val="00EE523D"/>
    <w:rsid w:val="00EF20A7"/>
    <w:rsid w:val="00EF559C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85338"/>
    <w:rsid w:val="00F912AE"/>
    <w:rsid w:val="00FA1368"/>
    <w:rsid w:val="00FA2CE9"/>
    <w:rsid w:val="00FA58FC"/>
    <w:rsid w:val="00FC2F90"/>
    <w:rsid w:val="00FC49B8"/>
    <w:rsid w:val="00FC5BA5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60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af2">
    <w:name w:val="Table Grid"/>
    <w:basedOn w:val="a1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D34004"/>
    <w:rPr>
      <w:rFonts w:ascii="Arial" w:hAnsi="Arial"/>
      <w:lang w:val="en-GB" w:eastAsia="zh-CN"/>
    </w:rPr>
  </w:style>
  <w:style w:type="character" w:customStyle="1" w:styleId="Char3">
    <w:name w:val="批注主题 Char"/>
    <w:basedOn w:val="Char0"/>
    <w:link w:val="af3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a0"/>
    <w:rsid w:val="00E554DE"/>
  </w:style>
  <w:style w:type="character" w:styleId="af4">
    <w:name w:val="Emphasis"/>
    <w:basedOn w:val="a0"/>
    <w:uiPriority w:val="20"/>
    <w:qFormat/>
    <w:rsid w:val="00122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1348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35</cp:revision>
  <cp:lastPrinted>2002-04-24T01:10:00Z</cp:lastPrinted>
  <dcterms:created xsi:type="dcterms:W3CDTF">2022-10-14T14:38:00Z</dcterms:created>
  <dcterms:modified xsi:type="dcterms:W3CDTF">2023-04-07T09:37:00Z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(3)pXyF0pdIOJqqvY4rfAH3T8PT8HZ/oLyeLWSdBbM3HAiMSJZJHfRd3puZeMJ0Sb8aVnMCg8ix
8R5DJ6bySwOlW3TMMsKmQzucC19FrMKo5pgkVp3/dY/gdEiY0+npu7RfBQq+1sXKP+zIgyW0
FznaWL8nXNBq1mbIrcx0kAi1ybSwChKclWwTQB/1HWwr17e5Zbp1d02ETIcXsN42WhR2bZV1
foRsffuNcqbT0zXwmM</vt:lpwstr>
  </property>
  <property fmtid="{D5CDD505-2E9C-101B-9397-08002B2CF9AE}" pid="3" name="_2015_ms_pID_7253431">
    <vt:lpwstr>PXGZKyNK8BT6tlqs8b31d9GBLg9OneMBEC19iFLvNQ5+jiQTyjvW/q
pVj2lpzHKUbVyXhkWxdF2Y+jkbPuiW0Tn68FwtxbjOYggP8oHj+W0Qv4gdWPakjBEv1xP+9t
aXJkInId8xJV/8je1vpmRz9SBAe7dGODubFQYKsrQj9FOXvz/c4JjkP8QCaoHhDaTFR7MdZ/
0TAj/hnMiQwjkQHeO0DQ8UsWQlOlJFoJoler</vt:lpwstr>
  </property>
  <property fmtid="{D5CDD505-2E9C-101B-9397-08002B2CF9AE}" pid="4" name="_2015_ms_pID_7253432">
    <vt:lpwstr>MZyt6GG8yR4A4PrMFhDcGYo=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